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del Proyecto: _La lonchera saludable_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Campo formativo principal:</w:t>
      </w:r>
      <w:r>
        <w:rPr>
          <w:color w:val="334155"/>
          <w:sz w:val="21"/>
          <w:szCs w:val="21"/>
          <w:rFonts w:ascii="Arial" w:hAnsi="Arial"/>
        </w:rPr>
        <w:t xml:space="preserve"> Lenguajes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Semana:</w:t>
      </w:r>
      <w:r>
        <w:rPr>
          <w:color w:val="334155"/>
          <w:sz w:val="21"/>
          <w:szCs w:val="21"/>
          <w:rFonts w:ascii="Arial" w:hAnsi="Arial"/>
        </w:rPr>
        <w:t xml:space="preserve"> 40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Metodologías seleccionadas:</w:t>
      </w:r>
      <w:r>
        <w:rPr>
          <w:color w:val="334155"/>
          <w:sz w:val="21"/>
          <w:szCs w:val="21"/>
          <w:rFonts w:ascii="Arial" w:hAnsi="Arial"/>
        </w:rPr>
        <w:t xml:space="preserve"> Aprendizaje Basado en Proyectos Comunitarios y Aprendizaje y Servicio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Metodología: Aprendizaje Basado en Proyectos Comunitarios (Lenguajes)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Conversación grupal sobre la importancia de una lonchera saludable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realiza en plenaria para activar conocimientos previos y motivar interés. Se fomenta la inclusión, invitando a todos a expresar sus ideas.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preguntas guía, ejemplos de loncheras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Revisión de conceptos previos y lectura del texto seleccionado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comparte un texto (Referencia: Proyectos de Aula, Pág. 12-13) sobre los beneficios de comer alimentos saludables en la lonchera, promoviendo la participación de todos.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Texto, lectura en voz alta, apoyo visual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actividades para crear un mural del saber y preparar el encuentro de personajes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 equipos, planear qué dibujos y textos elaborarán, cuándo y cómo lo harán, incluyendo las fechas y materiales necesarios.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Papel, colores, lista de actividades, calendario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45 min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Selección de textos y personajes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Individualmente, escoger un texto (cuento, poema, historia familiar) y un personaje para disfrazarse, promoviendo la inclusión de diferentes intereses y capacidades.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Libros, textos, disfraces, máscaras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40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Elaboración del mural y disfraces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 grupos, dibujar, escribir y preparar los disfraces y máscaras que representarán los personajes. Colaborar respetando las ideas de todos.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Hojas, marcadores, disfraces, pegamento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1h 30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Ensayos y revisión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Practicar las representaciones, observando y respetando las participaciones, para fortalecer la autoestima y la inclusión.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Espacio para ensayar, guías de apoyo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Ajustes finales y retroalimentación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Ajustar detalles de las presentaciones, promover la autoevaluación y la valoración del esfuerzo grupal.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Espacio de reflexión, retroalimentación oral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Presentación del encuentro de personajes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Cada grupo realiza su representación, promoviendo la participación activa y respetuosa de todos.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Espacio preparado, disfraces, guiones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1h 15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en la comunidad escolar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Invitar a otros grupos, docentes y familiares a presenciar y valorar las obras, fomentando la inclusión y el reconocimiento.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invitaciones, espacio de exposición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la experiencia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Conversar en plenaria qué aprendieron sobre la importancia de una lonchera saludable y el trabajo en equipo.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guía, cuadernos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Evaluación del proyecto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Elaborar una lista de logros y aspectos a mejorar, promoviendo la autoevaluación y la valoración del proceso.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Lista de cotejo, portafolio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Metodología: Aprendizaje y Servicio (De lo Humano y lo Comunitario)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1: Punto de partida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Charla sobre la importancia de una alimentación saludable y cómo puede beneficiar a la comunidad escolar.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videos cortos, testimonios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 de necesidades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Diálogo con los niños para detectar qué acciones pueden realizar para promover hábitos saludables en su comunidad.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abiertas, lluvia de ideas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20 min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2: Lo que sé y lo que quiero saber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Diagnóstico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expresan qué saben sobre alimentación saludable y qué desean aprender.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Cuadernos, dibujos, discusión guiada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Planeación del servicio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Deciden qué actividades realizarán (ej. crear folletos, charlas, preparar una lonchera saludable para compartir).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Papel, lápices, materiales de apoyo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45 min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3: Organicemos las actividades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Distribución de tareas y preparación de materiales para la actividad de sensibilización.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Listas, materiales de apoyo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Preparación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Ensayos, elaboración de materiales, coordinación de las presentaciones.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folletos, ejemplos de loncheras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1h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4: Creatividad en marcha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Realización de las actividades planificadas en la comunidad escolar (ej. compartir consejos, preparar una lonchera saludable).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Materiales, espacios adecuados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1h 30 min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5: Compartimos y evaluamos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Dialogar sobre lo aprendido, qué cambios pueden realizar en su vida y en la comunidad.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Cuadernos, círculos de diálogo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Elaborar y compartir con familiares y comunidad material informativo o una pequeña feria de loncheras saludables.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folletos, espacio de exposición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1h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  <w:r>
        <w:rPr>
          <w:color w:val="334155"/>
          <w:sz w:val="21"/>
          <w:szCs w:val="21"/>
          <w:rFonts w:ascii="Arial" w:hAnsi="Arial"/>
        </w:rPr>
        <w:t xml:space="preserve"> Todas las actividades están diseñadas para que cada niño tenga la oportunidad de participar, expresar y aprender, respetando sus capacidades y estilos de aprendizaje.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 formativa:</w:t>
      </w:r>
      <w:r>
        <w:rPr>
          <w:color w:val="334155"/>
          <w:sz w:val="21"/>
          <w:szCs w:val="21"/>
          <w:rFonts w:ascii="Arial" w:hAnsi="Arial"/>
        </w:rPr>
        <w:t xml:space="preserve"> Se realiza a través de observaciones, autoevaluaciones y retroalimentaciones constantes en cada fase.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Vinculación con la comunidad:</w:t>
      </w:r>
      <w:r>
        <w:rPr>
          <w:color w:val="334155"/>
          <w:sz w:val="21"/>
          <w:szCs w:val="21"/>
          <w:rFonts w:ascii="Arial" w:hAnsi="Arial"/>
        </w:rPr>
        <w:t xml:space="preserve"> Se promueve la participación familiar y comunitaria en actividades de sensibilización y difusión.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¡Con esta planeación, los niños y niñas de primer grado podrán explorar, crear y compartir conocimientos sobre una lonchera saludable, promoviendo la inclusión y el trabajo en comunidad!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