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Solución de conflictos por problemas de disciplina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Algunos alumnos muestran problemas de disciplina asociados a los estilos de crianza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Octubre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Escuela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Comunitaria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Seleccionados: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Lenguajes: Uso del dibujo y/o la escritura para recordar actividades y acuerdos escolares.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PDA: Identifica la secuencia de acciones y a los protagonistas y otros personajes involucrados en una historia.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Iniciar con una historia sencilla y visual sobre un conflicto escolar (ejemplo: dos niños que quieren jugar en el mismo espacio).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Preguntar a los niños: "¿Qué creen que pasa aquí?" y escuchar sus ideas.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Dibujar juntos en una cartulina o pizarra la situación que detectaron, resaltando los personajes y acciones principales. *(Fuente: Libro, Pág. X)*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Realizar una ronda de diálogo donde los niños compartan experiencias propias de conflictos o problemas de disciplina en casa o en la escuela.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Utilizar dibujos o gestos para expresar lo que han vivido o visto.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 guías: "¿Qué pasa cuando alguien no escucha?" "¿Qué hacemos cuando hay un problema?"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Con los niños, definir un plan simple para resolver conflictos: escuchar, hablar, buscar ayuda.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Asignar roles en dramatizaciones: un niño será el mediador, otro el que explica, etc.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Crear un cartel con pasos para resolver conflictos (dibujados por ellos) para pegar en el aula. *(Fuente: Libro, Pág. X)*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Representar una situación de conflicto mediante títeres o dramatización, con participación activa de los niños.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Utilizar material didáctico como muñecos o dibujos para simular los personajes y acciones.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Reflexionar sobre las acciones y sentimientos en la escena.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Los niños dibujan una historia sencilla que represente cómo resolvieron un problema de disciplina en la escuela o en casa, siguiendo la secuencia de acciones.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Escribir, con apoyo, algunas frases que describan lo que sucedió, identificando los personajes y las acciones (ejemplo: "Juan tomó el juguete, María le pidió que compartiera"). *(Fuente: Libro, Pág. X)*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Compartir los dibujos y relatos en pequeños grupos, destacando los pasos seguidos y quiénes participaron.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Reconocer los esfuerzos y buenas ideas de cada niño.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Retroalimentar con preguntas: "¿Qué más podríamos hacer?" o "¿Qué aprendimos hoy?" para ajustar su comprensión y acciones futuras.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Crear un mural en el aula con las historias y dibujos de los niños, formando un "Árbol de Soluciones".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que expliquen en qué consisten sus soluciones y cómo ayudaron a resolver conflictos.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Invitar a otros grados o a los padres a visitar el mural y escuchar las historias.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Realizar una pequeña exposición con los dibujos y dramatizaciones grabadas en video.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Reflexionar en grupo sobre cómo los niños resolvieron conflictos y qué aprendieron.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Preguntar: "¿Qué harías diferente la próxima vez?" y registrar sus ideas.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Evaluar si los niños identifican las secuencias y protagonistas en las historias y dibujos.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Planificar actividades para fortalecer la solución pacífica de conflictos en el siguiente mes. |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y Evaluación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Desempeño Auténtico (PDA)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Evidencia:</w:t>
      </w:r>
      <w:r>
        <w:rPr>
          <w:color w:val="334155"/>
          <w:sz w:val="21"/>
          <w:szCs w:val="21"/>
          <w:rFonts w:ascii="Arial" w:hAnsi="Arial"/>
        </w:rPr>
        <w:t xml:space="preserve"> Una colección de dibujos y relatos donde los niños muestran cómo identifican las acciones y personajes en historias de conflictos y sus soluciones, siguiendo la secuencia lógica.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Identifica personajes y acciones en una historia.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Describe la secuencia de eventos en sus dibujos y relatos.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 activamente en dramatizaciones y reflexiones.  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Autoevaluación y Coevaluación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 para los niños: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aprendí sobre cómo resolver conflictos?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puedo hacer cuando veo a un amigo en problema?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 sencilla: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Excelente:</w:t>
      </w:r>
      <w:r>
        <w:rPr>
          <w:color w:val="334155"/>
          <w:sz w:val="21"/>
          <w:szCs w:val="21"/>
          <w:rFonts w:ascii="Arial" w:hAnsi="Arial"/>
        </w:rPr>
        <w:t xml:space="preserve"> Dibuja y explica claramente la secuencia y personajes. Participa en actividades.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Bueno:</w:t>
      </w:r>
      <w:r>
        <w:rPr>
          <w:color w:val="334155"/>
          <w:sz w:val="21"/>
          <w:szCs w:val="21"/>
          <w:rFonts w:ascii="Arial" w:hAnsi="Arial"/>
        </w:rPr>
        <w:t xml:space="preserve"> Dibuja y explica parcialmente la historia. Participa en algunas actividades.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Necesita apoyo:</w:t>
      </w:r>
      <w:r>
        <w:rPr>
          <w:color w:val="334155"/>
          <w:sz w:val="21"/>
          <w:szCs w:val="21"/>
          <w:rFonts w:ascii="Arial" w:hAnsi="Arial"/>
        </w:rPr>
        <w:t xml:space="preserve"> Tiene dificultad para identificar personajes o secuencias, requiere ayuda constante.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fortalecer la conciencia social, las habilidades de comunicación y la resolución pacífica de conflictos, promoviendo un ambiente escolar más respetuoso y colaborativo,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