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spacing w:before="40" w:after="80"/>
        <w:line w:line="276" w:lineRule="auto"/>
      </w:pPr>
      <w:r>
        <w:rPr>
          <w:color w:val="334155"/>
          <w:sz w:val="21"/>
          <w:szCs w:val="21"/>
          <w:rFonts w:ascii="Arial" w:hAnsi="Arial"/>
        </w:rPr>
        <w:t xml:space="preserve">¡Claro! A continuación, te presento un desarrollo detallado del proyecto para Tercer Grado de Secundaria, estructurado en fases metodológicas, teniendo en cuenta la metodología de Aprendizaje Basado en Indagación (ABI) con enfoque STEAM, el eje articulador de Artes y experiencias estéticas, y el contenido de Español sobre manifestaciones culturales y artísticas que fomentan sociedades incluyentes.</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Planeación Didáctica del Proyecto: ESTILOS ARTÍSTICOS DE MÉXICO Y EL MUNDO</w:t>
      </w:r>
    </w:p>
    <w:p>
      <w:pPr>
        <w:spacing w:before="220" w:after="100"/>
        <w:keepNext/>
      </w:pPr>
      <w:r>
        <w:rPr>
          <w:b/>
          <w:color w:val="0F172A"/>
          <w:sz w:val="28"/>
          <w:szCs w:val="28"/>
          <w:rFonts w:ascii="Arial" w:hAnsi="Arial"/>
        </w:rPr>
        <w:t>Fase 1: Indagación y sensibilización</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Despertar el interés y la curiosidad por las manifestaciones artísticas del mundo y comprender su significado en la cultura y la comunidad.</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Dinámica de apertura:</w:t>
      </w:r>
      <w:r>
        <w:rPr>
          <w:color w:val="334155"/>
          <w:sz w:val="21"/>
          <w:szCs w:val="21"/>
          <w:rFonts w:ascii="Arial" w:hAnsi="Arial"/>
        </w:rPr>
        <w:t xml:space="preserve"> *¿Qué es el arte para ti?*  </w:t>
      </w:r>
    </w:p>
    <w:p>
      <w:pPr>
        <w:spacing w:before="40" w:after="80"/>
        <w:line w:line="276" w:lineRule="auto"/>
      </w:pPr>
      <w:r>
        <w:rPr>
          <w:color w:val="334155"/>
          <w:sz w:val="21"/>
          <w:szCs w:val="21"/>
          <w:rFonts w:ascii="Arial" w:hAnsi="Arial"/>
        </w:rPr>
        <w:t xml:space="preserve">Los estudiantes expresan en una cartulina o en una nube de palabras sus ideas y percepciones sobre el arte y las manifestaciones culturales.</w:t>
      </w:r>
    </w:p>
    <w:p>
      <w:pPr>
        <w:ind w:left="400" w:hanging="240"/>
        <w:spacing w:before="30" w:after="40"/>
      </w:pPr>
      <w:r>
        <w:rPr>
          <w:b/>
          <w:color w:val="0284C7"/>
          <w:rFonts w:ascii="Arial" w:hAnsi="Arial"/>
        </w:rPr>
        <w:t>• </w:t>
      </w:r>
      <w:r>
        <w:rPr>
          <w:b/>
          <w:color w:val="334155"/>
          <w:sz w:val="21"/>
          <w:szCs w:val="21"/>
          <w:rFonts w:ascii="Arial" w:hAnsi="Arial"/>
        </w:rPr>
        <w:t xml:space="preserve">Visualización de recursos multimedia:</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Presentar videos cortos y fotografías de diferentes manifestaciones artísticas del mundo y de México (danza, pintura, escultura, teatro, música, festivales, etc.).</w:t>
      </w:r>
    </w:p>
    <w:p>
      <w:pPr>
        <w:ind w:left="400" w:hanging="240"/>
        <w:spacing w:before="30" w:after="40"/>
      </w:pPr>
      <w:r>
        <w:rPr>
          <w:b/>
          <w:color w:val="0284C7"/>
          <w:rFonts w:ascii="Arial" w:hAnsi="Arial"/>
        </w:rPr>
        <w:t>• </w:t>
      </w:r>
      <w:r>
        <w:rPr>
          <w:b/>
          <w:color w:val="334155"/>
          <w:sz w:val="21"/>
          <w:szCs w:val="21"/>
          <w:rFonts w:ascii="Arial" w:hAnsi="Arial"/>
        </w:rPr>
        <w:t xml:space="preserve">Discusión guiada:</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¿Qué características tienen estas manifestaciones? ¿Qué nos dicen sobre las comunidades y culturas que las crean?</w:t>
      </w:r>
    </w:p>
    <w:p>
      <w:pPr>
        <w:spacing w:before="40" w:after="80"/>
        <w:line w:line="276" w:lineRule="auto"/>
      </w:pPr>
      <w:r>
        <w:rPr>
          <w:color w:val="334155"/>
          <w:sz w:val="21"/>
          <w:szCs w:val="21"/>
          <w:rFonts w:ascii="Arial" w:hAnsi="Arial"/>
        </w:rPr>
        <w:t xml:space="preserve">Se fomenta la participación y el intercambio de ideas.</w:t>
      </w:r>
    </w:p>
    <w:p>
      <w:pPr>
        <w:ind w:left="400" w:hanging="240"/>
        <w:spacing w:before="30" w:after="40"/>
      </w:pPr>
      <w:r>
        <w:rPr>
          <w:b/>
          <w:color w:val="0284C7"/>
          <w:rFonts w:ascii="Arial" w:hAnsi="Arial"/>
        </w:rPr>
        <w:t>• </w:t>
      </w:r>
      <w:r>
        <w:rPr>
          <w:b/>
          <w:color w:val="334155"/>
          <w:sz w:val="21"/>
          <w:szCs w:val="21"/>
          <w:rFonts w:ascii="Arial" w:hAnsi="Arial"/>
        </w:rPr>
        <w:t xml:space="preserve">Investigación inicial: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En pequeños grupos, los estudiantes seleccionan una manifestación artística de México o del mundo para investigar brevemente, enfocándose en su contexto cultural y social.</w:t>
      </w:r>
    </w:p>
    <w:p>
      <w:pPr>
        <w:pBdr>
          <w:bottom w:val="single" w:sz="12" w:space="1" w:color="CBD5E1"/>
        </w:pBdr>
        <w:spacing w:before="120" w:after="120"/>
      </w:pPr>
    </w:p>
    <w:p>
      <w:pPr>
        <w:spacing w:before="220" w:after="100"/>
        <w:keepNext/>
      </w:pPr>
      <w:r>
        <w:rPr>
          <w:b/>
          <w:color w:val="0F172A"/>
          <w:sz w:val="28"/>
          <w:szCs w:val="28"/>
          <w:rFonts w:ascii="Arial" w:hAnsi="Arial"/>
        </w:rPr>
        <w:t>Fase 2: Indagación profunda y planificación</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Analizar en detalle las manifestaciones seleccionadas, identificar sus características y comprender su significado cultural y social.</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Recopilación de información:</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Cada grupo investiga datos específicos: historia, elementos estéticos, técnicas, significado y función social de su manifestación artística.</w:t>
      </w:r>
    </w:p>
    <w:p>
      <w:pPr>
        <w:ind w:left="400" w:hanging="240"/>
        <w:spacing w:before="30" w:after="40"/>
      </w:pPr>
      <w:r>
        <w:rPr>
          <w:b/>
          <w:color w:val="0284C7"/>
          <w:rFonts w:ascii="Arial" w:hAnsi="Arial"/>
        </w:rPr>
        <w:t>• </w:t>
      </w:r>
      <w:r>
        <w:rPr>
          <w:b/>
          <w:color w:val="334155"/>
          <w:sz w:val="21"/>
          <w:szCs w:val="21"/>
          <w:rFonts w:ascii="Arial" w:hAnsi="Arial"/>
        </w:rPr>
        <w:t xml:space="preserve">Visitas virtuales o presenciales:</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Si es posible, visitar museos, centros culturales, o realizar entrevistas a artistas o expertos en comunidades locales.</w:t>
      </w:r>
    </w:p>
    <w:p>
      <w:pPr>
        <w:ind w:left="400" w:hanging="240"/>
        <w:spacing w:before="30" w:after="40"/>
      </w:pPr>
      <w:r>
        <w:rPr>
          <w:b/>
          <w:color w:val="0284C7"/>
          <w:rFonts w:ascii="Arial" w:hAnsi="Arial"/>
        </w:rPr>
        <w:t>• </w:t>
      </w:r>
      <w:r>
        <w:rPr>
          <w:b/>
          <w:color w:val="334155"/>
          <w:sz w:val="21"/>
          <w:szCs w:val="21"/>
          <w:rFonts w:ascii="Arial" w:hAnsi="Arial"/>
        </w:rPr>
        <w:t xml:space="preserve">Análisis de recursos:</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Uso de recursos STEAM para entender aspectos técnicos y científicos relacionados con las manifestaciones, como la historia del color en la pintura, la acústica en la música, o la estructura en la escultura y teatro.</w:t>
      </w:r>
    </w:p>
    <w:p>
      <w:pPr>
        <w:ind w:left="400" w:hanging="240"/>
        <w:spacing w:before="30" w:after="40"/>
      </w:pPr>
      <w:r>
        <w:rPr>
          <w:b/>
          <w:color w:val="0284C7"/>
          <w:rFonts w:ascii="Arial" w:hAnsi="Arial"/>
        </w:rPr>
        <w:t>• </w:t>
      </w:r>
      <w:r>
        <w:rPr>
          <w:b/>
          <w:color w:val="334155"/>
          <w:sz w:val="21"/>
          <w:szCs w:val="21"/>
          <w:rFonts w:ascii="Arial" w:hAnsi="Arial"/>
        </w:rPr>
        <w:t xml:space="preserve">Elaboración de un mapa conceptual: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Que relacione las características de cada manifestación con su contexto cultural y social.</w:t>
      </w:r>
    </w:p>
    <w:p>
      <w:pPr>
        <w:pBdr>
          <w:bottom w:val="single" w:sz="12" w:space="1" w:color="CBD5E1"/>
        </w:pBdr>
        <w:spacing w:before="120" w:after="120"/>
      </w:pPr>
    </w:p>
    <w:p>
      <w:pPr>
        <w:spacing w:before="220" w:after="100"/>
        <w:keepNext/>
      </w:pPr>
      <w:r>
        <w:rPr>
          <w:b/>
          <w:color w:val="0F172A"/>
          <w:sz w:val="28"/>
          <w:szCs w:val="28"/>
          <w:rFonts w:ascii="Arial" w:hAnsi="Arial"/>
        </w:rPr>
        <w:t>Fase 3: Creación y expresión artística</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Utilizar recursos estéticos para escenificar, representar o crear una manifestación artística inspirada en las investigaciones, promoviendo la inclusión y el respeto por la diversidad cultural.</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Taller de creatividad:</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Los estudiantes diseñan una pequeña escena, obra teatral, presentación musical, mural o escultura, que refleje los aspectos culturales y estéticos de la manifestación investigada.</w:t>
      </w:r>
    </w:p>
    <w:p>
      <w:pPr>
        <w:ind w:left="400" w:hanging="240"/>
        <w:spacing w:before="30" w:after="40"/>
      </w:pPr>
      <w:r>
        <w:rPr>
          <w:b/>
          <w:color w:val="0284C7"/>
          <w:rFonts w:ascii="Arial" w:hAnsi="Arial"/>
        </w:rPr>
        <w:t>• </w:t>
      </w:r>
      <w:r>
        <w:rPr>
          <w:b/>
          <w:color w:val="334155"/>
          <w:sz w:val="21"/>
          <w:szCs w:val="21"/>
          <w:rFonts w:ascii="Arial" w:hAnsi="Arial"/>
        </w:rPr>
        <w:t xml:space="preserve">Uso de recursos y técnicas STEAM:</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Integrar principios científicos y tecnológicos en la creación (por ejemplo, iluminación, sonido, materiales sostenibles).</w:t>
      </w:r>
    </w:p>
    <w:p>
      <w:pPr>
        <w:ind w:left="400" w:hanging="240"/>
        <w:spacing w:before="30" w:after="40"/>
      </w:pPr>
      <w:r>
        <w:rPr>
          <w:b/>
          <w:color w:val="0284C7"/>
          <w:rFonts w:ascii="Arial" w:hAnsi="Arial"/>
        </w:rPr>
        <w:t>• </w:t>
      </w:r>
      <w:r>
        <w:rPr>
          <w:b/>
          <w:color w:val="334155"/>
          <w:sz w:val="21"/>
          <w:szCs w:val="21"/>
          <w:rFonts w:ascii="Arial" w:hAnsi="Arial"/>
        </w:rPr>
        <w:t xml:space="preserve">Ensayos y retroalimentación:</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Preparar la presentación artística, con sesiones de práctica y retroalimentación entre pares.</w:t>
      </w:r>
    </w:p>
    <w:p>
      <w:pPr>
        <w:pBdr>
          <w:bottom w:val="single" w:sz="12" w:space="1" w:color="CBD5E1"/>
        </w:pBdr>
        <w:spacing w:before="120" w:after="120"/>
      </w:pPr>
    </w:p>
    <w:p>
      <w:pPr>
        <w:spacing w:before="220" w:after="100"/>
        <w:keepNext/>
      </w:pPr>
      <w:r>
        <w:rPr>
          <w:b/>
          <w:color w:val="0F172A"/>
          <w:sz w:val="28"/>
          <w:szCs w:val="28"/>
          <w:rFonts w:ascii="Arial" w:hAnsi="Arial"/>
        </w:rPr>
        <w:t>Fase 4: Presentación y reflexión</w:t>
      </w:r>
    </w:p>
    <w:p>
      <w:pPr>
        <w:spacing w:before="40" w:after="80"/>
        <w:line w:line="276" w:lineRule="auto"/>
      </w:pPr>
      <w:r>
        <w:rPr>
          <w:b/>
          <w:color w:val="334155"/>
          <w:sz w:val="21"/>
          <w:szCs w:val="21"/>
          <w:rFonts w:ascii="Arial" w:hAnsi="Arial"/>
        </w:rPr>
        <w:t xml:space="preserve">Objetivo:</w:t>
      </w:r>
      <w:r>
        <w:rPr>
          <w:color w:val="334155"/>
          <w:sz w:val="21"/>
          <w:szCs w:val="21"/>
          <w:rFonts w:ascii="Arial" w:hAnsi="Arial"/>
        </w:rPr>
        <w:t xml:space="preserve"> Compartir las creaciones con la comunidad escolar y reflexionar sobre la importancia de las manifestaciones artísticas para la inclusión social y cultural.</w:t>
      </w:r>
    </w:p>
    <w:p>
      <w:pPr>
        <w:spacing w:before="160" w:after="100"/>
        <w:keepNext/>
      </w:pPr>
      <w:r>
        <w:rPr>
          <w:b/>
          <w:color w:val="334155"/>
          <w:sz w:val="24"/>
          <w:szCs w:val="24"/>
          <w:rFonts w:ascii="Arial" w:hAnsi="Arial"/>
        </w:rPr>
        <w:t>Actividades:</w:t>
      </w:r>
    </w:p>
    <w:p>
      <w:pPr>
        <w:ind w:left="400" w:hanging="240"/>
        <w:spacing w:before="30" w:after="40"/>
      </w:pPr>
      <w:r>
        <w:rPr>
          <w:b/>
          <w:color w:val="0284C7"/>
          <w:rFonts w:ascii="Arial" w:hAnsi="Arial"/>
        </w:rPr>
        <w:t>• </w:t>
      </w:r>
      <w:r>
        <w:rPr>
          <w:b/>
          <w:color w:val="334155"/>
          <w:sz w:val="21"/>
          <w:szCs w:val="21"/>
          <w:rFonts w:ascii="Arial" w:hAnsi="Arial"/>
        </w:rPr>
        <w:t xml:space="preserve">Exposición o función:</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Presentar las obras o escenas en un espacio comunitario, en línea o en la escuela, invitando a otros estudiantes, docentes y familiares.</w:t>
      </w:r>
    </w:p>
    <w:p>
      <w:pPr>
        <w:ind w:left="400" w:hanging="240"/>
        <w:spacing w:before="30" w:after="40"/>
      </w:pPr>
      <w:r>
        <w:rPr>
          <w:b/>
          <w:color w:val="0284C7"/>
          <w:rFonts w:ascii="Arial" w:hAnsi="Arial"/>
        </w:rPr>
        <w:t>• </w:t>
      </w:r>
      <w:r>
        <w:rPr>
          <w:b/>
          <w:color w:val="334155"/>
          <w:sz w:val="21"/>
          <w:szCs w:val="21"/>
          <w:rFonts w:ascii="Arial" w:hAnsi="Arial"/>
        </w:rPr>
        <w:t xml:space="preserve">Reflexión grupal:</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Discutir qué aprendieron acerca de los estilos artísticos y su significado, cómo estas manifestaciones reflejan la diversidad cultural, y su impacto en la comunidad.</w:t>
      </w:r>
    </w:p>
    <w:p>
      <w:pPr>
        <w:ind w:left="400" w:hanging="240"/>
        <w:spacing w:before="30" w:after="40"/>
      </w:pPr>
      <w:r>
        <w:rPr>
          <w:b/>
          <w:color w:val="0284C7"/>
          <w:rFonts w:ascii="Arial" w:hAnsi="Arial"/>
        </w:rPr>
        <w:t>• </w:t>
      </w:r>
      <w:r>
        <w:rPr>
          <w:b/>
          <w:color w:val="334155"/>
          <w:sz w:val="21"/>
          <w:szCs w:val="21"/>
          <w:rFonts w:ascii="Arial" w:hAnsi="Arial"/>
        </w:rPr>
        <w:t xml:space="preserve">Producción de un mural digital o portafolio:</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Documentar el proceso, las investigaciones, las creaciones y las reflexiones.</w:t>
      </w:r>
    </w:p>
    <w:p>
      <w:pPr>
        <w:ind w:left="400" w:hanging="240"/>
        <w:spacing w:before="30" w:after="40"/>
      </w:pPr>
      <w:r>
        <w:rPr>
          <w:b/>
          <w:color w:val="0284C7"/>
          <w:rFonts w:ascii="Arial" w:hAnsi="Arial"/>
        </w:rPr>
        <w:t>• </w:t>
      </w:r>
      <w:r>
        <w:rPr>
          <w:b/>
          <w:color w:val="334155"/>
          <w:sz w:val="21"/>
          <w:szCs w:val="21"/>
          <w:rFonts w:ascii="Arial" w:hAnsi="Arial"/>
        </w:rPr>
        <w:t xml:space="preserve">Elaboración de un texto dramático:</w:t>
      </w:r>
      <w:r>
        <w:rPr>
          <w:color w:val="334155"/>
          <w:sz w:val="21"/>
          <w:szCs w:val="21"/>
          <w:rFonts w:ascii="Arial" w:hAnsi="Arial"/>
        </w:rPr>
        <w:t xml:space="preserve">  </w:t>
      </w:r>
    </w:p>
    <w:p>
      <w:pPr>
        <w:spacing w:before="40" w:after="80"/>
        <w:line w:line="276" w:lineRule="auto"/>
      </w:pPr>
      <w:r>
        <w:rPr>
          <w:color w:val="334155"/>
          <w:sz w:val="21"/>
          <w:szCs w:val="21"/>
          <w:rFonts w:ascii="Arial" w:hAnsi="Arial"/>
        </w:rPr>
        <w:t xml:space="preserve">En línea con el contenido de Español, los estudiantes escriben y escenifican una situación vinculada con la comunidad, usando las características y recursos estéticos aprendidos, promoviendo la inclusión y el respeto por la diversidad.</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Evaluación</w:t>
      </w:r>
    </w:p>
    <w:p>
      <w:pPr>
        <w:spacing w:before="40" w:after="80"/>
        <w:line w:line="276" w:lineRule="auto"/>
      </w:pPr>
      <w:r>
        <w:rPr>
          <w:color w:val="334155"/>
          <w:sz w:val="21"/>
          <w:szCs w:val="21"/>
          <w:rFonts w:ascii="Arial" w:hAnsi="Arial"/>
        </w:rPr>
        <w:t xml:space="preserve">Se realizará una evaluación formativa y sumativa considerando:</w:t>
      </w:r>
    </w:p>
    <w:p>
      <w:pPr>
        <w:ind w:left="400" w:hanging="240"/>
        <w:spacing w:before="30" w:after="40"/>
      </w:pPr>
      <w:r>
        <w:rPr>
          <w:b/>
          <w:color w:val="0284C7"/>
          <w:rFonts w:ascii="Arial" w:hAnsi="Arial"/>
        </w:rPr>
        <w:t>• </w:t>
      </w:r>
      <w:r>
        <w:rPr>
          <w:color w:val="334155"/>
          <w:sz w:val="21"/>
          <w:szCs w:val="21"/>
          <w:rFonts w:ascii="Arial" w:hAnsi="Arial"/>
        </w:rPr>
        <w:t xml:space="preserve">La participación activa en cada fase.</w:t>
      </w:r>
    </w:p>
    <w:p>
      <w:pPr>
        <w:ind w:left="400" w:hanging="240"/>
        <w:spacing w:before="30" w:after="40"/>
      </w:pPr>
      <w:r>
        <w:rPr>
          <w:b/>
          <w:color w:val="0284C7"/>
          <w:rFonts w:ascii="Arial" w:hAnsi="Arial"/>
        </w:rPr>
        <w:t>• </w:t>
      </w:r>
      <w:r>
        <w:rPr>
          <w:color w:val="334155"/>
          <w:sz w:val="21"/>
          <w:szCs w:val="21"/>
          <w:rFonts w:ascii="Arial" w:hAnsi="Arial"/>
        </w:rPr>
        <w:t xml:space="preserve">La calidad de la investigación y análisis.</w:t>
      </w:r>
    </w:p>
    <w:p>
      <w:pPr>
        <w:ind w:left="400" w:hanging="240"/>
        <w:spacing w:before="30" w:after="40"/>
      </w:pPr>
      <w:r>
        <w:rPr>
          <w:b/>
          <w:color w:val="0284C7"/>
          <w:rFonts w:ascii="Arial" w:hAnsi="Arial"/>
        </w:rPr>
        <w:t>• </w:t>
      </w:r>
      <w:r>
        <w:rPr>
          <w:color w:val="334155"/>
          <w:sz w:val="21"/>
          <w:szCs w:val="21"/>
          <w:rFonts w:ascii="Arial" w:hAnsi="Arial"/>
        </w:rPr>
        <w:t xml:space="preserve">La creatividad y pertinencia en las creaciones artísticas.</w:t>
      </w:r>
    </w:p>
    <w:p>
      <w:pPr>
        <w:ind w:left="400" w:hanging="240"/>
        <w:spacing w:before="30" w:after="40"/>
      </w:pPr>
      <w:r>
        <w:rPr>
          <w:b/>
          <w:color w:val="0284C7"/>
          <w:rFonts w:ascii="Arial" w:hAnsi="Arial"/>
        </w:rPr>
        <w:t>• </w:t>
      </w:r>
      <w:r>
        <w:rPr>
          <w:color w:val="334155"/>
          <w:sz w:val="21"/>
          <w:szCs w:val="21"/>
          <w:rFonts w:ascii="Arial" w:hAnsi="Arial"/>
        </w:rPr>
        <w:t xml:space="preserve">La capacidad de reflexionar sobre la importancia de las manifestaciones culturales.</w:t>
      </w:r>
    </w:p>
    <w:p>
      <w:pPr>
        <w:ind w:left="400" w:hanging="240"/>
        <w:spacing w:before="30" w:after="40"/>
      </w:pPr>
      <w:r>
        <w:rPr>
          <w:b/>
          <w:color w:val="0284C7"/>
          <w:rFonts w:ascii="Arial" w:hAnsi="Arial"/>
        </w:rPr>
        <w:t>• </w:t>
      </w:r>
      <w:r>
        <w:rPr>
          <w:color w:val="334155"/>
          <w:sz w:val="21"/>
          <w:szCs w:val="21"/>
          <w:rFonts w:ascii="Arial" w:hAnsi="Arial"/>
        </w:rPr>
        <w:t xml:space="preserve">La presentación final y el impacto en la comunidad.</w:t>
      </w:r>
    </w:p>
    <w:p>
      <w:pPr>
        <w:pBdr>
          <w:bottom w:val="single" w:sz="12" w:space="1" w:color="CBD5E1"/>
        </w:pBdr>
        <w:spacing w:before="120" w:after="120"/>
      </w:pPr>
    </w:p>
    <w:p>
      <w:pPr>
        <w:pBdr>
          <w:bottom w:val="single" w:sz="16" w:space="4" w:color="0284C7"/>
        </w:pBdr>
        <w:spacing w:before="280" w:after="100"/>
        <w:keepNext/>
      </w:pPr>
      <w:r>
        <w:rPr>
          <w:b/>
          <w:color w:val="0369A1"/>
          <w:sz w:val="36"/>
          <w:szCs w:val="36"/>
          <w:rFonts w:ascii="Arial" w:hAnsi="Arial"/>
        </w:rPr>
        <w:t>Consideraciones finales</w:t>
      </w:r>
    </w:p>
    <w:p>
      <w:pPr>
        <w:spacing w:before="40" w:after="80"/>
        <w:line w:line="276" w:lineRule="auto"/>
      </w:pPr>
      <w:r>
        <w:rPr>
          <w:color w:val="334155"/>
          <w:sz w:val="21"/>
          <w:szCs w:val="21"/>
          <w:rFonts w:ascii="Arial" w:hAnsi="Arial"/>
        </w:rPr>
        <w:t xml:space="preserve">Este proyecto promueve el desarrollo de habilidades investigativas, creativas, de trabajo en equipo y de expresión artística, vinculadas con la comunidad y la cultura. Además, fomenta valores como la inclusión, el respeto y la valoración de la diversidad artística y cultural de México y el mundo.</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¿Te gustaría que ampliara alguna fase, incluya recursos específicos, o adapte alguna actividad para un escenario particular?</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