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tbl>
      <w:tblPr>
        <w:tblW w:w="5000" w:type="pct"/>
        <w:tblBorders>
          <w:top w:val="none"/>
          <w:left w:val="none"/>
          <w:bottom w:val="none"/>
          <w:right w:val="none"/>
          <w:insideH w:val="none"/>
          <w:insideV w:val="none"/>
        </w:tblBorders>
        <w:tblCellMar>
          <w:top w:w="240" w:type="dxa"/>
          <w:bottom w:w="240" w:type="dxa"/>
          <w:left w:w="240" w:type="dxa"/>
          <w:right w:w="240" w:type="dxa"/>
        </w:tblCellMar>
      </w:tblPr>
      <w:tr>
        <w:tc>
          <w:tcPr>
            <w:tcW w:w="5000" w:type="pct"/>
            <w:shd w:val="clear" w:color="auto" w:fill="8B1538"/>
          </w:tcPr>
          <w:p>
            <w:pPr>
              <w:jc w:val="center"/>
              <w:spacing w:before="120" w:after="60"/>
            </w:pPr>
            <w:r>
              <w:rPr>
                <w:b/>
                <w:color w:val="FFFFFF"/>
                <w:sz w:val="36"/>
                <w:szCs w:val="36"/>
                <w:rFonts w:ascii="Arial" w:hAnsi="Arial"/>
              </w:rPr>
              <w:t>SECRETARÍA DE EDUCACIÓN PÚBLICA</w:t>
            </w:r>
          </w:p>
          <w:p>
            <w:pPr>
              <w:jc w:val="center"/>
              <w:spacing w:before="0" w:after="120"/>
            </w:pPr>
            <w:r>
              <w:rPr>
                <w:color w:val="FFFFFF"/>
                <w:sz w:val="24"/>
                <w:szCs w:val="24"/>
                <w:rFonts w:ascii="Arial" w:hAnsi="Arial"/>
              </w:rPr>
              <w:t>SUBSECRETARÍA DE EDUCACIÓN BÁSICA</w:t>
            </w:r>
          </w:p>
        </w:tc>
      </w:tr>
    </w:tbl>
    <w:p>
      <w:pPr>
        <w:spacing w:before="240" w:after="120"/>
        <w:jc w:val="center"/>
      </w:pPr>
      <w:r>
        <w:rPr>
          <w:b/>
          <w:color w:val="C41E3A"/>
          <w:sz w:val="44"/>
          <w:szCs w:val="44"/>
          <w:rFonts w:ascii="Arial" w:hAnsi="Arial"/>
        </w:rPr>
        <w:t>PLANEACIÓN DIDÁCTICA</w:t>
      </w:r>
    </w:p>
    <w:p>
      <w:pPr>
        <w:spacing w:before="0" w:after="60"/>
        <w:jc w:val="center"/>
      </w:pPr>
      <w:r>
        <w:rPr>
          <w:color w:val="475569"/>
          <w:sz w:val="26"/>
          <w:szCs w:val="26"/>
          <w:rFonts w:ascii="Arial" w:hAnsi="Arial"/>
        </w:rPr>
        <w:t>Ciclo Escolar 2026-2027</w:t>
      </w:r>
    </w:p>
    <w:p>
      <w:pPr>
        <w:spacing w:before="0" w:after="240"/>
        <w:jc w:val="center"/>
      </w:pPr>
      <w:r>
        <w:rPr>
          <w:color w:val="64748B"/>
          <w:sz w:val="22"/>
          <w:szCs w:val="22"/>
          <w:rFonts w:ascii="Arial" w:hAnsi="Arial"/>
        </w:rPr>
        <w:t>Educación Básica • Plan y Programas de Estudio</w:t>
      </w:r>
    </w:p>
    <w:tbl>
      <w:tblPr>
        <w:tblW w:w="5000" w:type="pct"/>
        <w:tblBorders>
          <w:top w:val="single" w:sz="12" w:space="0" w:color="C41E3A"/>
          <w:left w:val="single" w:sz="12" w:space="0" w:color="C41E3A"/>
          <w:bottom w:val="single" w:sz="12" w:space="0" w:color="C41E3A"/>
          <w:right w:val="single" w:sz="12" w:space="0" w:color="C41E3A"/>
        </w:tblBorders>
        <w:tblCellMar>
          <w:top w:w="160" w:type="dxa"/>
          <w:bottom w:w="160" w:type="dxa"/>
          <w:left w:w="200" w:type="dxa"/>
          <w:right w:w="200" w:type="dxa"/>
        </w:tblCellMar>
      </w:tblPr>
      <w:tr>
        <w:tc>
          <w:tcPr>
            <w:tcW w:w="5000" w:type="pct"/>
            <w:shd w:val="clear" w:color="auto" w:fill="FFEBEB"/>
          </w:tcPr>
          <w:p>
            <w:pPr>
              <w:jc w:val="center"/>
              <w:spacing w:before="60" w:after="120"/>
            </w:pPr>
            <w:r>
              <w:rPr>
                <w:b/>
                <w:color w:val="C41E3A"/>
                <w:sz w:val="24"/>
                <w:szCs w:val="24"/>
                <w:rFonts w:ascii="Arial" w:hAnsi="Arial"/>
              </w:rPr>
              <w:t>DATOS DE LA INSTITUCIÓN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NOMBRE DE LA ESCUELA: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C.C.T.: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     ZONA ESCOLAR: ____________________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MUNICIPIO / DELEGACIÓN: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</w:t>
            </w:r>
          </w:p>
        </w:tc>
      </w:tr>
    </w:tbl>
    <w:p>
      <w:pPr>
        <w:spacing w:before="120" w:after="120"/>
      </w:pPr>
    </w:p>
    <w:tbl>
      <w:tblPr>
        <w:tblW w:w="5000" w:type="pct"/>
        <w:tblBorders>
          <w:top w:val="single" w:sz="12" w:space="0" w:color="D97706"/>
          <w:left w:val="single" w:sz="12" w:space="0" w:color="D97706"/>
          <w:bottom w:val="single" w:sz="12" w:space="0" w:color="D97706"/>
          <w:right w:val="single" w:sz="12" w:space="0" w:color="D97706"/>
        </w:tblBorders>
        <w:tblCellMar>
          <w:top w:w="160" w:type="dxa"/>
          <w:bottom w:w="160" w:type="dxa"/>
          <w:left w:w="200" w:type="dxa"/>
          <w:right w:w="200" w:type="dxa"/>
        </w:tblCellMar>
      </w:tblPr>
      <w:tr>
        <w:tc>
          <w:tcPr>
            <w:tcW w:w="5000" w:type="pct"/>
            <w:shd w:val="clear" w:color="auto" w:fill="FEF9C3"/>
          </w:tcPr>
          <w:p>
            <w:pPr>
              <w:jc w:val="center"/>
              <w:spacing w:before="60" w:after="120"/>
            </w:pPr>
            <w:r>
              <w:rPr>
                <w:b/>
                <w:color w:val="D97706"/>
                <w:sz w:val="24"/>
                <w:szCs w:val="24"/>
                <w:rFonts w:ascii="Arial" w:hAnsi="Arial"/>
              </w:rPr>
              <w:t>DATOS DEL DOCENTE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NOMBRE COMPLETO: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GRADO: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   GRUPO: __________   TURNO: 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ASIGNATURA / CAMPO: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________________________________________________</w:t>
            </w:r>
          </w:p>
        </w:tc>
      </w:tr>
    </w:tbl>
    <w:p>
      <w:pPr>
        <w:spacing w:before="360" w:after="120"/>
        <w:jc w:val="center"/>
      </w:pPr>
      <w:r>
        <w:rPr>
          <w:b/>
          <w:color w:val="8B1538"/>
          <w:sz w:val="20"/>
          <w:szCs w:val="20"/>
          <w:rFonts w:ascii="Arial" w:hAnsi="Arial"/>
        </w:rPr>
        <w:t>Nueva Escuela Mexicana • Excelencia Educativa • Equidad e Inclusión</w:t>
      </w:r>
    </w:p>
    <w:p>
      <w:r>
        <w:br w:type="page"/>
      </w:r>
    </w:p>
    <w:p>
      <w:pPr>
        <w:pBdr>
          <w:bottom w:val="single" w:sz="16" w:space="4" w:color="0284C7"/>
        </w:pBdr>
        <w:spacing w:before="280" w:after="100"/>
        <w:keepNext/>
      </w:pPr>
      <w:r>
        <w:rPr>
          <w:b/>
          <w:color w:val="0369A1"/>
          <w:sz w:val="36"/>
          <w:szCs w:val="36"/>
          <w:rFonts w:ascii="Arial" w:hAnsi="Arial"/>
        </w:rPr>
        <w:t>Planeación Didáctica Semanal para Primer Grado</w:t>
      </w: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Información Básica del Proyecto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Nombre del Proyecto:</w:t>
      </w:r>
      <w:r>
        <w:rPr>
          <w:color w:val="334155"/>
          <w:sz w:val="21"/>
          <w:szCs w:val="21"/>
          <w:rFonts w:ascii="Arial" w:hAnsi="Arial"/>
        </w:rPr>
        <w:t xml:space="preserve"> Que quiero ser de grande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Asunto o Problema Principal a Abordar:</w:t>
      </w:r>
      <w:r>
        <w:rPr>
          <w:color w:val="334155"/>
          <w:sz w:val="21"/>
          <w:szCs w:val="21"/>
          <w:rFonts w:ascii="Arial" w:hAnsi="Arial"/>
        </w:rPr>
        <w:t xml:space="preserve"> Conoce personas con diferentes oficios y saber qué es lo que les interesa a cada uno de ellos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Tipo de Planeación:</w:t>
      </w:r>
      <w:r>
        <w:rPr>
          <w:color w:val="334155"/>
          <w:sz w:val="21"/>
          <w:szCs w:val="21"/>
          <w:rFonts w:ascii="Arial" w:hAnsi="Arial"/>
        </w:rPr>
        <w:t xml:space="preserve"> Semanal (5 días)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Mes:</w:t>
      </w:r>
      <w:r>
        <w:rPr>
          <w:color w:val="334155"/>
          <w:sz w:val="21"/>
          <w:szCs w:val="21"/>
          <w:rFonts w:ascii="Arial" w:hAnsi="Arial"/>
        </w:rPr>
        <w:t xml:space="preserve"> Diciembre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Escenario:</w:t>
      </w:r>
      <w:r>
        <w:rPr>
          <w:color w:val="334155"/>
          <w:sz w:val="21"/>
          <w:szCs w:val="21"/>
          <w:rFonts w:ascii="Arial" w:hAnsi="Arial"/>
        </w:rPr>
        <w:t xml:space="preserve"> Comunidad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Metodología(s):</w:t>
      </w:r>
      <w:r>
        <w:rPr>
          <w:color w:val="334155"/>
          <w:sz w:val="21"/>
          <w:szCs w:val="21"/>
          <w:rFonts w:ascii="Arial" w:hAnsi="Arial"/>
        </w:rPr>
        <w:t xml:space="preserve"> Basado en problemas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Ejes Articuladores:</w:t>
      </w:r>
      <w:r>
        <w:rPr>
          <w:color w:val="334155"/>
          <w:sz w:val="21"/>
          <w:szCs w:val="21"/>
          <w:rFonts w:ascii="Arial" w:hAnsi="Arial"/>
        </w:rPr>
        <w:t xml:space="preserve"> Inclusión, Interculturalidad crítica, Artes y experiencias estéticas, Pensamiento crítico, Apropiación de las culturas a través de la lectura y la escritura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Contenidos y PDAs Seleccionados: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Contenidos:</w:t>
      </w:r>
      <w:r>
        <w:rPr>
          <w:color w:val="334155"/>
          <w:sz w:val="21"/>
          <w:szCs w:val="21"/>
          <w:rFonts w:ascii="Arial" w:hAnsi="Arial"/>
        </w:rPr>
        <w:t xml:space="preserve"> Historia de la vida cotidiana: cambios en el tiempo y el espacio ocurridos en la comunidad.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PDA:</w:t>
      </w:r>
      <w:r>
        <w:rPr>
          <w:color w:val="334155"/>
          <w:sz w:val="21"/>
          <w:szCs w:val="21"/>
          <w:rFonts w:ascii="Arial" w:hAnsi="Arial"/>
        </w:rPr>
        <w:t xml:space="preserve"> Indaga en fuentes orales, escritas, fotográficas, testimoniales y digitales, los cambios en la vida cotidiana, en el tiempo y el espacio, ocurridos en la comunidad, con relación a las viviendas, los trabajos y las áreas verdes (Fuente: Proyectos de Aula, Pág. X).  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Planificación Semanal (5 Días)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Lunes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Inicio: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1:</w:t>
      </w:r>
      <w:r>
        <w:rPr>
          <w:color w:val="334155"/>
          <w:sz w:val="21"/>
          <w:szCs w:val="21"/>
          <w:rFonts w:ascii="Arial" w:hAnsi="Arial"/>
        </w:rPr>
        <w:t xml:space="preserve"> "El mapa de mi comunidad" — Los niños dibujan un mapa sencillo de su barrio, colocando lugares importantes como la escuela, parque, tiendas, etc. para activar sus conocimientos previos sobre su entorno (Fuente: Proyectos de Aula, Pág. X).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2:</w:t>
      </w:r>
      <w:r>
        <w:rPr>
          <w:color w:val="334155"/>
          <w:sz w:val="21"/>
          <w:szCs w:val="21"/>
          <w:rFonts w:ascii="Arial" w:hAnsi="Arial"/>
        </w:rPr>
        <w:t xml:space="preserve"> Ronda de preguntas: ¿Qué trabajos creen que hacen las personas en su comunidad? ¿Qué les gusta hacer en su barrio? — Reflexión grupal para recuperar conocimientos previos y motivar la curiosidad.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Desarrollo: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3:</w:t>
      </w:r>
      <w:r>
        <w:rPr>
          <w:color w:val="334155"/>
          <w:sz w:val="21"/>
          <w:szCs w:val="21"/>
          <w:rFonts w:ascii="Arial" w:hAnsi="Arial"/>
        </w:rPr>
        <w:t xml:space="preserve"> "Historias de ayer y hoy" — En pequeños grupos, los niños escuchan historias orales de sus abuelos o vecinos sobre cómo era su comunidad antes. Luego, en parejas, dibujan una escena de cómo era su comunidad en el pasado.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4:</w:t>
      </w:r>
      <w:r>
        <w:rPr>
          <w:color w:val="334155"/>
          <w:sz w:val="21"/>
          <w:szCs w:val="21"/>
          <w:rFonts w:ascii="Arial" w:hAnsi="Arial"/>
        </w:rPr>
        <w:t xml:space="preserve"> Juegos con fotos antiguas y actuales — Comparan fotografías de la comunidad, identifican cambios en viviendas y espacios verdes (Fuente: Proyectos de Aula, Pág. X).  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Cierre: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Socialización de los dibujos y fotografías: cada grupo comparte lo que aprendieron sobre los cambios en su comunidad. Reflexionan sobre cómo han cambiado los trabajos y lugares que conocen.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Martes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Inicio: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1:</w:t>
      </w:r>
      <w:r>
        <w:rPr>
          <w:color w:val="334155"/>
          <w:sz w:val="21"/>
          <w:szCs w:val="21"/>
          <w:rFonts w:ascii="Arial" w:hAnsi="Arial"/>
        </w:rPr>
        <w:t xml:space="preserve"> "¿Qué me gusta hacer en mi comunidad?" — Los niños expresan mediante dibujo o palabras qué actividades disfrutan en su entorno.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2:</w:t>
      </w:r>
      <w:r>
        <w:rPr>
          <w:color w:val="334155"/>
          <w:sz w:val="21"/>
          <w:szCs w:val="21"/>
          <w:rFonts w:ascii="Arial" w:hAnsi="Arial"/>
        </w:rPr>
        <w:t xml:space="preserve"> Preguntas abiertas: ¿Qué cambios notan en los lugares que visitan? ¿Qué objetos o construcciones nuevas ven? (Recuperación de conocimientos previos).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Desarrollo: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3:</w:t>
      </w:r>
      <w:r>
        <w:rPr>
          <w:color w:val="334155"/>
          <w:sz w:val="21"/>
          <w:szCs w:val="21"/>
          <w:rFonts w:ascii="Arial" w:hAnsi="Arial"/>
        </w:rPr>
        <w:t xml:space="preserve"> "El cuento de un oficio" — Presentación de un cuento breve sobre un oficio típico del barrio, por ejemplo, un panadero o jardinero. Los niños identifican qué herramientas usa y qué hace en su trabajo.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4:</w:t>
      </w:r>
      <w:r>
        <w:rPr>
          <w:color w:val="334155"/>
          <w:sz w:val="21"/>
          <w:szCs w:val="21"/>
          <w:rFonts w:ascii="Arial" w:hAnsi="Arial"/>
        </w:rPr>
        <w:t xml:space="preserve"> Crean un mural colectivo con recortes, dibujos y palabras sobre diferentes oficios y cambios en la comunidad, usando recursos visuales y manipulables (Fuente: Proyectos de Aula, Pág. X).  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Cierre: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Reflexión grupal: ¿Qué oficio les gustaría aprender? ¿Qué cambios ven en los trabajos que hacen las personas?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Miércoles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Inicio: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1:</w:t>
      </w:r>
      <w:r>
        <w:rPr>
          <w:color w:val="334155"/>
          <w:sz w:val="21"/>
          <w:szCs w:val="21"/>
          <w:rFonts w:ascii="Arial" w:hAnsi="Arial"/>
        </w:rPr>
        <w:t xml:space="preserve"> "¿Qué historias cuentan las fotos?" — Observan una serie de fotos antiguas y actuales, y en parejas, intentan narrar una historia sobre cada una.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2:</w:t>
      </w:r>
      <w:r>
        <w:rPr>
          <w:color w:val="334155"/>
          <w:sz w:val="21"/>
          <w:szCs w:val="21"/>
          <w:rFonts w:ascii="Arial" w:hAnsi="Arial"/>
        </w:rPr>
        <w:t xml:space="preserve"> Pregunta reflexiva: ¿Cómo creen que era la vida en la comunidad antes? ¿Qué ha cambiado? (Recuperación de conocimientos previos).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Desarrollo: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3:</w:t>
      </w:r>
      <w:r>
        <w:rPr>
          <w:color w:val="334155"/>
          <w:sz w:val="21"/>
          <w:szCs w:val="21"/>
          <w:rFonts w:ascii="Arial" w:hAnsi="Arial"/>
        </w:rPr>
        <w:t xml:space="preserve"> "El diario del tiempo" — Cada niño crea un diario sencillo donde dibuja y escribe (con ayuda) cambios en su comunidad: cómo eran las casas, qué hacían las personas, qué áreas verdes había.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4:</w:t>
      </w:r>
      <w:r>
        <w:rPr>
          <w:color w:val="334155"/>
          <w:sz w:val="21"/>
          <w:szCs w:val="21"/>
          <w:rFonts w:ascii="Arial" w:hAnsi="Arial"/>
        </w:rPr>
        <w:t xml:space="preserve"> Juego de roles: simulan ser habitantes de la comunidad en diferentes épocas, usando disfraces y objetos manipulables (Fuente: Proyectos de Aula, Pág. X).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Cierre: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Compartir los diarios y las historias creadas, socializando las ideas sobre los cambios en el tiempo y el espacio en su comunidad.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Jueves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Inicio: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1:</w:t>
      </w:r>
      <w:r>
        <w:rPr>
          <w:color w:val="334155"/>
          <w:sz w:val="21"/>
          <w:szCs w:val="21"/>
          <w:rFonts w:ascii="Arial" w:hAnsi="Arial"/>
        </w:rPr>
        <w:t xml:space="preserve"> "¿Qué quiero aprender hoy?" — Preguntas abiertas sobre qué más quieren saber acerca de los cambios en su comunidad, motivando la curiosidad.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2:</w:t>
      </w:r>
      <w:r>
        <w:rPr>
          <w:color w:val="334155"/>
          <w:sz w:val="21"/>
          <w:szCs w:val="21"/>
          <w:rFonts w:ascii="Arial" w:hAnsi="Arial"/>
        </w:rPr>
        <w:t xml:space="preserve"> Juego de asociación: relacionan palabras y dibujos que representan cambios en viviendas, trabajos y áreas verdes.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Desarrollo: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3:</w:t>
      </w:r>
      <w:r>
        <w:rPr>
          <w:color w:val="334155"/>
          <w:sz w:val="21"/>
          <w:szCs w:val="21"/>
          <w:rFonts w:ascii="Arial" w:hAnsi="Arial"/>
        </w:rPr>
        <w:t xml:space="preserve"> "Visita virtual" — Uso de recursos digitales y fotografías actuales y antiguas para explorar cómo han cambiado los espacios verdes y las viviendas en su comunidad.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4:</w:t>
      </w:r>
      <w:r>
        <w:rPr>
          <w:color w:val="334155"/>
          <w:sz w:val="21"/>
          <w:szCs w:val="21"/>
          <w:rFonts w:ascii="Arial" w:hAnsi="Arial"/>
        </w:rPr>
        <w:t xml:space="preserve"> Crean un cartel o mural digital con las imágenes y palabras clave, promoviendo la apropiación de las culturas a través de la lectura y escritura (Fuente: Proyectos de Aula, Pág. X).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Cierre: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Reflexión guiada: ¿Qué cambios les sorprendieron más? ¿Qué les gustaría que permaneciera igual?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Viernes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Inicio: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1:</w:t>
      </w:r>
      <w:r>
        <w:rPr>
          <w:color w:val="334155"/>
          <w:sz w:val="21"/>
          <w:szCs w:val="21"/>
          <w:rFonts w:ascii="Arial" w:hAnsi="Arial"/>
        </w:rPr>
        <w:t xml:space="preserve"> "Lo que aprendí esta semana" — Los niños expresan en dibujos o palabras qué cambios en su comunidad les llamaron más la atención.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2:</w:t>
      </w:r>
      <w:r>
        <w:rPr>
          <w:color w:val="334155"/>
          <w:sz w:val="21"/>
          <w:szCs w:val="21"/>
          <w:rFonts w:ascii="Arial" w:hAnsi="Arial"/>
        </w:rPr>
        <w:t xml:space="preserve"> Pregunta para autoevaluación: ¿Qué cosas nuevas aprendí sobre mi comunidad y sus cambios?  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Desarrollo: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3:</w:t>
      </w:r>
      <w:r>
        <w:rPr>
          <w:color w:val="334155"/>
          <w:sz w:val="21"/>
          <w:szCs w:val="21"/>
          <w:rFonts w:ascii="Arial" w:hAnsi="Arial"/>
        </w:rPr>
        <w:t xml:space="preserve"> Construcción del Producto de Desempeño Auténtico: Un pequeño libro ilustrado titulado </w:t>
      </w:r>
      <w:r>
        <w:rPr>
          <w:b/>
          <w:color w:val="334155"/>
          <w:sz w:val="21"/>
          <w:szCs w:val="21"/>
          <w:rFonts w:ascii="Arial" w:hAnsi="Arial"/>
        </w:rPr>
        <w:t xml:space="preserve">"Mi comunidad y sus cambios"</w:t>
      </w:r>
      <w:r>
        <w:rPr>
          <w:color w:val="334155"/>
          <w:sz w:val="21"/>
          <w:szCs w:val="21"/>
          <w:rFonts w:ascii="Arial" w:hAnsi="Arial"/>
        </w:rPr>
        <w:t xml:space="preserve">, donde los niños dibujan y escriben sobre las transformaciones en viviendas, trabajos y espacios verdes, usando sus diarios y trabajos previos.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4:</w:t>
      </w:r>
      <w:r>
        <w:rPr>
          <w:color w:val="334155"/>
          <w:sz w:val="21"/>
          <w:szCs w:val="21"/>
          <w:rFonts w:ascii="Arial" w:hAnsi="Arial"/>
        </w:rPr>
        <w:t xml:space="preserve"> Presentación del libro en círculo, compartiendo sus historias y reflexiones.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Cierre: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Evaluación conjunta y autoevaluación: ¿Qué aprendí? ¿Qué me gustó más? ¿Qué puedo seguir aprendiendo?  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Producto de Desempeño Auténtico Semanal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Producto: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Un libro ilustrado titulado </w:t>
      </w:r>
      <w:r>
        <w:rPr>
          <w:b/>
          <w:color w:val="334155"/>
          <w:sz w:val="21"/>
          <w:szCs w:val="21"/>
          <w:rFonts w:ascii="Arial" w:hAnsi="Arial"/>
        </w:rPr>
        <w:t xml:space="preserve">"Mi comunidad y sus cambios"</w:t>
      </w:r>
      <w:r>
        <w:rPr>
          <w:color w:val="334155"/>
          <w:sz w:val="21"/>
          <w:szCs w:val="21"/>
          <w:rFonts w:ascii="Arial" w:hAnsi="Arial"/>
        </w:rPr>
        <w:t xml:space="preserve">, elaborado por cada niño, que incluye dibujos y textos cortos sobre cómo era y cómo es su entorno, destacando cambios en viviendas, trabajos y áreas verdes.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Criterios de evaluación:</w:t>
      </w:r>
    </w:p>
    <w:tbl>
      <w:tblPr>
        <w:tblW w:w="5000" w:type="pct"/>
        <w:tblBorders>
          <w:top w:val="single" w:sz="6" w:space="0" w:color="CBD5E1"/>
          <w:left w:val="single" w:sz="6" w:space="0" w:color="CBD5E1"/>
          <w:bottom w:val="single" w:sz="6" w:space="0" w:color="CBD5E1"/>
          <w:right w:val="single" w:sz="6" w:space="0" w:color="CBD5E1"/>
          <w:insideH w:val="single" w:sz="4" w:space="0" w:color="E2E8F0"/>
          <w:insideV w:val="single" w:sz="4" w:space="0" w:color="E2E8F0"/>
        </w:tblBorders>
        <w:tblCellMar>
          <w:top w:w="120" w:type="dxa"/>
          <w:bottom w:w="120" w:type="dxa"/>
          <w:left w:w="140" w:type="dxa"/>
          <w:right w:w="140" w:type="dxa"/>
        </w:tblCellMar>
      </w:tblPr>
      <w:tr>
        <w:trPr>
          <w:tblHeader/>
        </w:trPr>
        <w:tc>
          <w:tcPr>
            <w:tcW w:w="100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Criterios de evaluación</w:t>
            </w:r>
          </w:p>
        </w:tc>
        <w:tc>
          <w:tcPr>
            <w:tcW w:w="100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Logrado</w:t>
            </w:r>
          </w:p>
        </w:tc>
        <w:tc>
          <w:tcPr>
            <w:tcW w:w="100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En proceso</w:t>
            </w:r>
          </w:p>
        </w:tc>
        <w:tc>
          <w:tcPr>
            <w:tcW w:w="100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Falta por consolidar</w:t>
            </w:r>
          </w:p>
        </w:tc>
        <w:tc>
          <w:tcPr>
            <w:tcW w:w="100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Observaciones</w:t>
            </w:r>
          </w:p>
        </w:tc>
      </w:tr>
      <w:tr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Participación activa y creatividad en las actividades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✔️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t/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t/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t/>
            </w:r>
          </w:p>
        </w:tc>
      </w:tr>
      <w:tr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Comprensión de los cambios en la comunidad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✔️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t/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t/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t/>
            </w:r>
          </w:p>
        </w:tc>
      </w:tr>
      <w:tr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Uso correcto de vocabulario y dibujos claros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✔️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t/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t/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t/>
            </w:r>
          </w:p>
        </w:tc>
      </w:tr>
      <w:tr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Presentación y socialización del libro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✔️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t/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t/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t/>
            </w:r>
          </w:p>
        </w:tc>
      </w:tr>
    </w:tbl>
    <w:p>
      <w:pPr>
        <w:spacing w:before="60" w:after="60"/>
      </w:pP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Sugerencias de Evaluación Formativa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Observación continua:</w:t>
      </w:r>
      <w:r>
        <w:rPr>
          <w:color w:val="334155"/>
          <w:sz w:val="21"/>
          <w:szCs w:val="21"/>
          <w:rFonts w:ascii="Arial" w:hAnsi="Arial"/>
        </w:rPr>
        <w:t xml:space="preserve"> registrar participación, colaboración y interés durante las actividades.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Listas de cotejo:</w:t>
      </w:r>
      <w:r>
        <w:rPr>
          <w:color w:val="334155"/>
          <w:sz w:val="21"/>
          <w:szCs w:val="21"/>
          <w:rFonts w:ascii="Arial" w:hAnsi="Arial"/>
        </w:rPr>
        <w:t xml:space="preserve"> para verificar si comprendieron los cambios en la comunidad y participaron en el PDA.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Preguntas reflexivas:</w:t>
      </w:r>
      <w:r>
        <w:rPr>
          <w:color w:val="334155"/>
          <w:sz w:val="21"/>
          <w:szCs w:val="21"/>
          <w:rFonts w:ascii="Arial" w:hAnsi="Arial"/>
        </w:rPr>
        <w:t xml:space="preserve"> al final de cada día, preguntar: ¿Qué aprendí hoy? ¿Qué me gustó? ¿Qué puedo mejorar?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Rúbrica sencilla:</w:t>
      </w:r>
      <w:r>
        <w:rPr>
          <w:color w:val="334155"/>
          <w:sz w:val="21"/>
          <w:szCs w:val="21"/>
          <w:rFonts w:ascii="Arial" w:hAnsi="Arial"/>
        </w:rPr>
        <w:t xml:space="preserve"> para evaluar el producto final, considerando aspectos como creatividad, participación, comprensión y presentación.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Este diseño busca promover en los niños la reflexión crítica, la expresión oral y escrita, y el valor de su comunidad, alineado con los principios de la Nueva Escuela Mexicana y atendiendo a su edad y contexto.</w:t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settings.xml><?xml version="1.0" encoding="utf-8"?>
<w:settings xmlns:w="http://schemas.openxmlformats.org/wordprocessingml/2006/main">
  <w:defaultTabStop w:val="720"/>
  <w:compat/>
</w:settings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sz w:val="21"/>
        <w:szCs w:val="21"/>
        <w:color w:val="334155"/>
      </w:rPr>
    </w:rPrDefault>
    <w:pPrDefault>
      <w:pPr>
        <w:spacing w:after="120" w:line="276" w:lineRule="auto"/>
      </w:pPr>
    </w:pPrDefault>
  </w:docDefaults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